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5EAC" w14:textId="37DBB6BF" w:rsidR="00F15958" w:rsidRPr="00F15958" w:rsidRDefault="00F15958" w:rsidP="00F15958">
      <w:pPr>
        <w:shd w:val="clear" w:color="auto" w:fill="FFFFFF"/>
        <w:spacing w:after="0" w:afterAutospacing="0" w:line="240" w:lineRule="auto"/>
        <w:jc w:val="left"/>
        <w:rPr>
          <w:rFonts w:ascii="Times New Roman" w:eastAsia="Times New Roman" w:hAnsi="Times New Roman" w:cs="Times New Roman"/>
          <w:lang w:eastAsia="fr-FR"/>
        </w:rPr>
      </w:pPr>
      <w:r w:rsidRPr="00F15958">
        <w:rPr>
          <w:rFonts w:ascii="Times New Roman" w:eastAsia="Times New Roman" w:hAnsi="Times New Roman" w:cs="Times New Roman"/>
          <w:lang w:eastAsia="fr-FR"/>
        </w:rPr>
        <w:fldChar w:fldCharType="begin"/>
      </w:r>
      <w:r w:rsidR="001D6498">
        <w:rPr>
          <w:rFonts w:ascii="Times New Roman" w:eastAsia="Times New Roman" w:hAnsi="Times New Roman" w:cs="Times New Roman"/>
          <w:lang w:eastAsia="fr-FR"/>
        </w:rPr>
        <w:instrText xml:space="preserve"> INCLUDEPICTURE "C:\\Users\\beatrice\\Library\\Group Containers\\UBF8T346G9.ms\\WebArchiveCopyPasteTempFiles\\com.microsoft.Word\\page1image32304512" \* MERGEFORMAT </w:instrText>
      </w:r>
      <w:r w:rsidRPr="00F1595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F15958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63DE52D0" wp14:editId="5529B1E9">
            <wp:extent cx="1712595" cy="785495"/>
            <wp:effectExtent l="0" t="0" r="1905" b="1905"/>
            <wp:docPr id="808071608" name="Image 12" descr="page1image3230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304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958">
        <w:rPr>
          <w:rFonts w:ascii="Times New Roman" w:eastAsia="Times New Roman" w:hAnsi="Times New Roman" w:cs="Times New Roman"/>
          <w:lang w:eastAsia="fr-FR"/>
        </w:rPr>
        <w:fldChar w:fldCharType="end"/>
      </w:r>
      <w:r w:rsidRPr="00F15958">
        <w:rPr>
          <w:rFonts w:ascii="Times New Roman" w:eastAsia="Times New Roman" w:hAnsi="Times New Roman" w:cs="Times New Roman"/>
          <w:lang w:eastAsia="fr-FR"/>
        </w:rPr>
        <w:fldChar w:fldCharType="begin"/>
      </w:r>
      <w:r w:rsidR="001D6498">
        <w:rPr>
          <w:rFonts w:ascii="Times New Roman" w:eastAsia="Times New Roman" w:hAnsi="Times New Roman" w:cs="Times New Roman"/>
          <w:lang w:eastAsia="fr-FR"/>
        </w:rPr>
        <w:instrText xml:space="preserve"> INCLUDEPICTURE "C:\\Users\\beatrice\\Library\\Group Containers\\UBF8T346G9.ms\\WebArchiveCopyPasteTempFiles\\com.microsoft.Word\\page1image32307632" \* MERGEFORMAT </w:instrText>
      </w:r>
      <w:r w:rsidRPr="00F1595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F15958">
        <w:rPr>
          <w:rFonts w:ascii="Times New Roman" w:eastAsia="Times New Roman" w:hAnsi="Times New Roman" w:cs="Times New Roman"/>
          <w:noProof/>
          <w:lang w:eastAsia="zh-TW"/>
        </w:rPr>
        <w:drawing>
          <wp:inline distT="0" distB="0" distL="0" distR="0" wp14:anchorId="631BF2B1" wp14:editId="7425099B">
            <wp:extent cx="5756910" cy="243840"/>
            <wp:effectExtent l="0" t="0" r="0" b="0"/>
            <wp:docPr id="828544151" name="Image 11" descr="page1image3230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23076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958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D35BE94" w14:textId="77777777" w:rsidR="00BD56FF" w:rsidRDefault="00BD56FF" w:rsidP="00BD56FF">
      <w:pPr>
        <w:shd w:val="clear" w:color="auto" w:fill="FFFFFF"/>
        <w:spacing w:before="100" w:beforeAutospacing="1" w:line="240" w:lineRule="auto"/>
        <w:rPr>
          <w:rFonts w:ascii="CIDFont+F2" w:eastAsia="Times New Roman" w:hAnsi="CIDFont+F2" w:cs="Times New Roman"/>
          <w:color w:val="002060"/>
          <w:lang w:val="en-US" w:eastAsia="fr-FR"/>
        </w:rPr>
      </w:pPr>
    </w:p>
    <w:p w14:paraId="4466BBC2" w14:textId="5C47E554" w:rsidR="00F15958" w:rsidRPr="00F15958" w:rsidRDefault="00F15958" w:rsidP="00BD56FF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2060"/>
          <w:lang w:val="en-US" w:eastAsia="fr-FR"/>
        </w:rPr>
      </w:pPr>
      <w:r w:rsidRPr="00F15958">
        <w:rPr>
          <w:rFonts w:ascii="CIDFont+F2" w:eastAsia="Times New Roman" w:hAnsi="CIDFont+F2" w:cs="Times New Roman"/>
          <w:color w:val="002060"/>
          <w:lang w:val="en-US" w:eastAsia="fr-FR"/>
        </w:rPr>
        <w:t xml:space="preserve">Call for applications: Opening in </w:t>
      </w:r>
      <w:r w:rsidRPr="00BD56FF">
        <w:rPr>
          <w:rFonts w:ascii="CIDFont+F2" w:eastAsia="Times New Roman" w:hAnsi="CIDFont+F2" w:cs="Times New Roman"/>
          <w:color w:val="002060"/>
          <w:lang w:val="en-US" w:eastAsia="fr-FR"/>
        </w:rPr>
        <w:t>Strategy</w:t>
      </w:r>
      <w:r w:rsidRPr="00F15958">
        <w:rPr>
          <w:rFonts w:ascii="CIDFont+F2" w:eastAsia="Times New Roman" w:hAnsi="CIDFont+F2" w:cs="Times New Roman"/>
          <w:color w:val="002060"/>
          <w:lang w:val="en-US" w:eastAsia="fr-FR"/>
        </w:rPr>
        <w:t xml:space="preserve"> at ESCP Business School </w:t>
      </w:r>
    </w:p>
    <w:p w14:paraId="78131BCE" w14:textId="77777777" w:rsidR="00BD56FF" w:rsidRDefault="00BD56FF" w:rsidP="00BD56FF">
      <w:pPr>
        <w:shd w:val="clear" w:color="auto" w:fill="FFFFFF"/>
        <w:spacing w:before="100" w:beforeAutospacing="1" w:line="240" w:lineRule="auto"/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</w:pPr>
    </w:p>
    <w:p w14:paraId="6DE09884" w14:textId="5682EEE1" w:rsidR="00BD56FF" w:rsidRDefault="00F15958" w:rsidP="00BD56FF">
      <w:pPr>
        <w:shd w:val="clear" w:color="auto" w:fill="FFFFFF"/>
        <w:spacing w:before="100" w:beforeAutospacing="1" w:line="240" w:lineRule="auto"/>
        <w:rPr>
          <w:rFonts w:ascii="Helvetica Neue" w:eastAsia="Times New Roman" w:hAnsi="Helvetica Neue" w:cs="Times New Roman"/>
          <w:color w:val="002060"/>
          <w:lang w:val="en-US" w:eastAsia="fr-FR"/>
        </w:rPr>
      </w:pPr>
      <w:r w:rsidRPr="00F15958"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  <w:t xml:space="preserve">Assistant/Associate Professor position in </w:t>
      </w:r>
      <w:r w:rsidR="00BC18A3" w:rsidRPr="00BD56FF"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  <w:t>Strategy</w:t>
      </w:r>
      <w:r w:rsidRPr="00F15958"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  <w:t xml:space="preserve">, </w:t>
      </w:r>
      <w:r w:rsidR="00BC18A3" w:rsidRPr="00BD56FF"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  <w:t>Paris</w:t>
      </w:r>
      <w:r w:rsidRPr="00F15958">
        <w:rPr>
          <w:rFonts w:ascii="Helvetica Neue" w:eastAsia="Times New Roman" w:hAnsi="Helvetica Neue" w:cs="Times New Roman"/>
          <w:color w:val="002060"/>
          <w:sz w:val="36"/>
          <w:szCs w:val="36"/>
          <w:lang w:val="en-US" w:eastAsia="fr-FR"/>
        </w:rPr>
        <w:t xml:space="preserve"> Campus </w:t>
      </w:r>
    </w:p>
    <w:p w14:paraId="45163875" w14:textId="5D645A14" w:rsidR="00F15958" w:rsidRPr="00F15958" w:rsidRDefault="00F15958" w:rsidP="00BD56FF">
      <w:pPr>
        <w:shd w:val="clear" w:color="auto" w:fill="FFFFFF"/>
        <w:spacing w:before="100" w:beforeAutospacing="1" w:line="240" w:lineRule="auto"/>
        <w:rPr>
          <w:rFonts w:ascii="Helvetica Neue" w:eastAsia="Times New Roman" w:hAnsi="Helvetica Neue" w:cs="Times New Roman"/>
          <w:color w:val="002060"/>
          <w:lang w:val="en-US" w:eastAsia="fr-FR"/>
        </w:rPr>
      </w:pPr>
      <w:r w:rsidRPr="00F15958">
        <w:rPr>
          <w:rFonts w:ascii="Helvetica Neue" w:eastAsia="Times New Roman" w:hAnsi="Helvetica Neue" w:cs="Times New Roman"/>
          <w:color w:val="002060"/>
          <w:lang w:val="en-US" w:eastAsia="fr-FR"/>
        </w:rPr>
        <w:t xml:space="preserve">The </w:t>
      </w:r>
      <w:r w:rsidR="00BC18A3" w:rsidRPr="00BD56FF">
        <w:rPr>
          <w:rFonts w:ascii="Helvetica Neue" w:eastAsia="Times New Roman" w:hAnsi="Helvetica Neue" w:cs="Times New Roman"/>
          <w:color w:val="002060"/>
          <w:lang w:val="en-US" w:eastAsia="fr-FR"/>
        </w:rPr>
        <w:t>Management</w:t>
      </w:r>
      <w:r w:rsidRPr="00F15958">
        <w:rPr>
          <w:rFonts w:ascii="Helvetica Neue" w:eastAsia="Times New Roman" w:hAnsi="Helvetica Neue" w:cs="Times New Roman"/>
          <w:color w:val="002060"/>
          <w:lang w:val="en-US" w:eastAsia="fr-FR"/>
        </w:rPr>
        <w:t xml:space="preserve"> Department of ESCP Business School invites applications for one position at the Assistant / Associate Professor level (tenure-track for entry-level positions) based on our </w:t>
      </w:r>
      <w:r w:rsidR="00BC18A3" w:rsidRPr="00BD56FF">
        <w:rPr>
          <w:rFonts w:ascii="Helvetica Neue" w:eastAsia="Times New Roman" w:hAnsi="Helvetica Neue" w:cs="Times New Roman"/>
          <w:color w:val="002060"/>
          <w:lang w:val="en-US" w:eastAsia="fr-FR"/>
        </w:rPr>
        <w:t>Paris</w:t>
      </w:r>
      <w:r w:rsidRPr="00F15958">
        <w:rPr>
          <w:rFonts w:ascii="Helvetica Neue" w:eastAsia="Times New Roman" w:hAnsi="Helvetica Neue" w:cs="Times New Roman"/>
          <w:color w:val="002060"/>
          <w:lang w:val="en-US" w:eastAsia="fr-FR"/>
        </w:rPr>
        <w:t xml:space="preserve"> campus and to be filled by September 2025. </w:t>
      </w:r>
    </w:p>
    <w:p w14:paraId="6750FE6E" w14:textId="6102A27B" w:rsidR="00F15958" w:rsidRPr="00BB60BA" w:rsidRDefault="00F15958" w:rsidP="00BB60BA">
      <w:pPr>
        <w:pStyle w:val="NormalWeb"/>
        <w:jc w:val="both"/>
        <w:rPr>
          <w:lang w:val="en-US"/>
        </w:rPr>
      </w:pPr>
      <w:r w:rsidRPr="00F15958">
        <w:rPr>
          <w:rFonts w:ascii="Helvetica Neue" w:hAnsi="Helvetica Neue"/>
          <w:color w:val="002060"/>
          <w:lang w:val="en-US"/>
        </w:rPr>
        <w:t xml:space="preserve">We are looking for candidates with a PhD </w:t>
      </w:r>
      <w:r w:rsidR="00BB60BA">
        <w:rPr>
          <w:rFonts w:ascii="Helvetica Neue" w:hAnsi="Helvetica Neue"/>
          <w:color w:val="002060"/>
          <w:lang w:val="en-US"/>
        </w:rPr>
        <w:t xml:space="preserve">in management or related fields </w:t>
      </w:r>
      <w:r w:rsidRPr="00F15958">
        <w:rPr>
          <w:rFonts w:ascii="Helvetica Neue" w:hAnsi="Helvetica Neue"/>
          <w:color w:val="002060"/>
          <w:lang w:val="en-US"/>
        </w:rPr>
        <w:t>and a track record of publications and/or promising academic submissions in top-quality international journals</w:t>
      </w:r>
      <w:r w:rsidR="00BC18A3" w:rsidRPr="00BD56FF">
        <w:rPr>
          <w:rFonts w:ascii="Helvetica Neue" w:hAnsi="Helvetica Neue"/>
          <w:color w:val="002060"/>
          <w:lang w:val="en-US"/>
        </w:rPr>
        <w:t xml:space="preserve"> in Strategy</w:t>
      </w:r>
      <w:r w:rsidR="00A51D98">
        <w:rPr>
          <w:rFonts w:ascii="Helvetica Neue" w:hAnsi="Helvetica Neue"/>
          <w:color w:val="002060"/>
          <w:lang w:val="en-US"/>
        </w:rPr>
        <w:t xml:space="preserve"> and associated fields</w:t>
      </w:r>
      <w:r w:rsidRPr="00F15958">
        <w:rPr>
          <w:rFonts w:ascii="Helvetica Neue" w:hAnsi="Helvetica Neue"/>
          <w:color w:val="002060"/>
          <w:lang w:val="en-US"/>
        </w:rPr>
        <w:t xml:space="preserve"> who will actively contribute to </w:t>
      </w:r>
      <w:r w:rsidR="00BC18A3" w:rsidRPr="00F15958">
        <w:rPr>
          <w:rFonts w:ascii="Helvetica Neue" w:hAnsi="Helvetica Neue"/>
          <w:color w:val="002060"/>
          <w:lang w:val="en-US"/>
        </w:rPr>
        <w:t xml:space="preserve">teaching, </w:t>
      </w:r>
      <w:r w:rsidRPr="00F15958">
        <w:rPr>
          <w:rFonts w:ascii="Helvetica Neue" w:hAnsi="Helvetica Neue"/>
          <w:color w:val="002060"/>
          <w:lang w:val="en-US"/>
        </w:rPr>
        <w:t>research, and program coordination in this area. Candidates should demonstrate excellent teaching capabilities</w:t>
      </w:r>
      <w:r w:rsidR="00BB60BA">
        <w:rPr>
          <w:rFonts w:ascii="Helvetica Neue" w:hAnsi="Helvetica Neue"/>
          <w:color w:val="002060"/>
          <w:lang w:val="en-US"/>
        </w:rPr>
        <w:t xml:space="preserve">, </w:t>
      </w:r>
      <w:r w:rsidRPr="00F15958">
        <w:rPr>
          <w:rFonts w:ascii="Helvetica Neue" w:hAnsi="Helvetica Neue"/>
          <w:color w:val="002060"/>
          <w:lang w:val="en-US"/>
        </w:rPr>
        <w:t xml:space="preserve">a strong collaborative mindset, and a willingness to contribute to the Department’s academic responsibilities. Teaching should address different audiences, from undergraduates to executives. </w:t>
      </w:r>
      <w:r w:rsidR="00BB60BA" w:rsidRPr="00BB60BA">
        <w:rPr>
          <w:rFonts w:ascii="Helvetica" w:hAnsi="Helvetica" w:cs="Calibri"/>
          <w:color w:val="002060"/>
          <w:lang w:val="en-US"/>
        </w:rPr>
        <w:t>Fluency in French is a plus.</w:t>
      </w:r>
    </w:p>
    <w:p w14:paraId="3559F42B" w14:textId="77777777" w:rsidR="00BD56FF" w:rsidRDefault="00BD56FF" w:rsidP="00BD56FF">
      <w:pPr>
        <w:spacing w:after="0" w:afterAutospacing="0"/>
        <w:ind w:right="991"/>
        <w:rPr>
          <w:rFonts w:ascii="Helvetica Neue" w:hAnsi="Helvetica Neue" w:cs="Gill Sans"/>
          <w:b/>
          <w:bCs/>
          <w:color w:val="002060"/>
          <w:lang w:val="en-US"/>
        </w:rPr>
      </w:pPr>
    </w:p>
    <w:p w14:paraId="67D37AA4" w14:textId="79CFD637" w:rsidR="00BC18A3" w:rsidRPr="00BD56FF" w:rsidRDefault="00BC18A3" w:rsidP="00BD56FF">
      <w:pPr>
        <w:spacing w:after="0" w:afterAutospacing="0"/>
        <w:ind w:right="991"/>
        <w:rPr>
          <w:rFonts w:ascii="Helvetica Neue" w:hAnsi="Helvetica Neue" w:cs="Gill Sans"/>
          <w:b/>
          <w:bCs/>
          <w:color w:val="002060"/>
          <w:lang w:val="en-GB"/>
        </w:rPr>
      </w:pPr>
      <w:r w:rsidRPr="00BD56FF">
        <w:rPr>
          <w:rFonts w:ascii="Helvetica Neue" w:hAnsi="Helvetica Neue" w:cs="Gill Sans"/>
          <w:b/>
          <w:bCs/>
          <w:color w:val="002060"/>
          <w:lang w:val="en-US"/>
        </w:rPr>
        <w:t>Applications details</w:t>
      </w:r>
    </w:p>
    <w:p w14:paraId="3714E110" w14:textId="77ED182E" w:rsidR="00BC18A3" w:rsidRPr="00BD56FF" w:rsidRDefault="00BC18A3" w:rsidP="00BD56FF">
      <w:pPr>
        <w:spacing w:after="0" w:afterAutospacing="0"/>
        <w:ind w:right="991"/>
        <w:rPr>
          <w:rFonts w:ascii="Helvetica Neue" w:hAnsi="Helvetica Neue" w:cs="Gill Sans"/>
          <w:color w:val="002060"/>
          <w:lang w:val="en-US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Applications should be sent to </w:t>
      </w:r>
      <w:hyperlink r:id="rId9" w:history="1">
        <w:r w:rsidRPr="00BD56FF">
          <w:rPr>
            <w:rStyle w:val="Lienhypertexte"/>
            <w:rFonts w:ascii="Helvetica Neue" w:hAnsi="Helvetica Neue" w:cs="Gill Sans"/>
            <w:color w:val="002060"/>
            <w:lang w:val="en-US"/>
          </w:rPr>
          <w:t>management.dept@escp.eu</w:t>
        </w:r>
      </w:hyperlink>
      <w:r w:rsidRPr="00BD56FF">
        <w:rPr>
          <w:rFonts w:ascii="Helvetica Neue" w:hAnsi="Helvetica Neue" w:cs="Gill Sans"/>
          <w:color w:val="002060"/>
          <w:lang w:val="en-US"/>
        </w:rPr>
        <w:t xml:space="preserve"> by </w:t>
      </w:r>
      <w:r w:rsidR="001D6498">
        <w:rPr>
          <w:rFonts w:ascii="Helvetica Neue" w:hAnsi="Helvetica Neue" w:cs="Gill Sans"/>
          <w:color w:val="002060"/>
          <w:lang w:val="en-US"/>
        </w:rPr>
        <w:t>25</w:t>
      </w:r>
      <w:bookmarkStart w:id="0" w:name="_GoBack"/>
      <w:bookmarkEnd w:id="0"/>
      <w:r w:rsidRPr="00BD56FF">
        <w:rPr>
          <w:rFonts w:ascii="Helvetica Neue" w:hAnsi="Helvetica Neue" w:cs="Gill Sans"/>
          <w:color w:val="002060"/>
          <w:vertAlign w:val="superscript"/>
          <w:lang w:val="en-US"/>
        </w:rPr>
        <w:t>th</w:t>
      </w:r>
      <w:r w:rsidRPr="00BD56FF">
        <w:rPr>
          <w:rFonts w:ascii="Helvetica Neue" w:hAnsi="Helvetica Neue" w:cs="Gill Sans"/>
          <w:color w:val="002060"/>
          <w:lang w:val="en-US"/>
        </w:rPr>
        <w:t xml:space="preserve"> March 2025. </w:t>
      </w:r>
    </w:p>
    <w:p w14:paraId="370AE37A" w14:textId="77777777" w:rsidR="00BC18A3" w:rsidRPr="00BD56FF" w:rsidRDefault="00BC18A3" w:rsidP="00BD56FF">
      <w:pPr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Applications should include: </w:t>
      </w:r>
    </w:p>
    <w:p w14:paraId="37C58FCB" w14:textId="31F6CFD8" w:rsidR="00BC18A3" w:rsidRPr="00BD56FF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a cover </w:t>
      </w:r>
      <w:r w:rsidR="00BD56FF" w:rsidRPr="00BD56FF">
        <w:rPr>
          <w:rFonts w:ascii="Helvetica Neue" w:hAnsi="Helvetica Neue" w:cs="Gill Sans"/>
          <w:color w:val="002060"/>
          <w:lang w:val="en-US"/>
        </w:rPr>
        <w:t>letter.</w:t>
      </w:r>
    </w:p>
    <w:p w14:paraId="312A3BBC" w14:textId="110A630D" w:rsidR="00BC18A3" w:rsidRPr="00BD56FF" w:rsidRDefault="00BD56FF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>curriculum vitae.</w:t>
      </w:r>
    </w:p>
    <w:p w14:paraId="3C425EBC" w14:textId="052700C1" w:rsidR="00BC18A3" w:rsidRPr="00BD56FF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copies of </w:t>
      </w:r>
      <w:r w:rsidR="00BD56FF" w:rsidRPr="00BD56FF">
        <w:rPr>
          <w:rFonts w:ascii="Helvetica Neue" w:hAnsi="Helvetica Neue" w:cs="Gill Sans"/>
          <w:color w:val="002060"/>
          <w:lang w:val="en-US"/>
        </w:rPr>
        <w:t>diplomas.</w:t>
      </w:r>
      <w:r w:rsidRPr="00BD56FF">
        <w:rPr>
          <w:rFonts w:ascii="Helvetica Neue" w:hAnsi="Helvetica Neue" w:cs="Gill Sans"/>
          <w:color w:val="002060"/>
          <w:lang w:val="en-US"/>
        </w:rPr>
        <w:t xml:space="preserve"> </w:t>
      </w:r>
    </w:p>
    <w:p w14:paraId="5939180E" w14:textId="3A4BCE6B" w:rsidR="00BC18A3" w:rsidRPr="00BD56FF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a list of </w:t>
      </w:r>
      <w:r w:rsidR="00BD56FF" w:rsidRPr="00BD56FF">
        <w:rPr>
          <w:rFonts w:ascii="Helvetica Neue" w:hAnsi="Helvetica Neue" w:cs="Gill Sans"/>
          <w:color w:val="002060"/>
          <w:lang w:val="en-US"/>
        </w:rPr>
        <w:t>publications.</w:t>
      </w:r>
      <w:r w:rsidRPr="00BD56FF">
        <w:rPr>
          <w:rFonts w:ascii="Helvetica Neue" w:hAnsi="Helvetica Neue" w:cs="Gill Sans"/>
          <w:color w:val="002060"/>
          <w:lang w:val="en-US"/>
        </w:rPr>
        <w:t xml:space="preserve"> </w:t>
      </w:r>
    </w:p>
    <w:p w14:paraId="7E5CAF0B" w14:textId="7F136329" w:rsidR="00BC18A3" w:rsidRPr="00BD56FF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a statement of teaching and research </w:t>
      </w:r>
      <w:r w:rsidR="00BD56FF" w:rsidRPr="00BD56FF">
        <w:rPr>
          <w:rFonts w:ascii="Helvetica Neue" w:hAnsi="Helvetica Neue" w:cs="Gill Sans"/>
          <w:color w:val="002060"/>
          <w:lang w:val="en-US"/>
        </w:rPr>
        <w:t>interests.</w:t>
      </w:r>
    </w:p>
    <w:p w14:paraId="44B430A8" w14:textId="77777777" w:rsidR="00BC18A3" w:rsidRPr="00BD56FF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teaching evaluations of the past three years </w:t>
      </w:r>
    </w:p>
    <w:p w14:paraId="4FBB7A04" w14:textId="77777777" w:rsidR="00BC18A3" w:rsidRPr="00BB60BA" w:rsidRDefault="00BC18A3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 w:rsidRPr="00BD56FF">
        <w:rPr>
          <w:rFonts w:ascii="Helvetica Neue" w:hAnsi="Helvetica Neue" w:cs="Gill Sans"/>
          <w:color w:val="002060"/>
          <w:lang w:val="en-US"/>
        </w:rPr>
        <w:t>three letters of recommendation</w:t>
      </w:r>
    </w:p>
    <w:p w14:paraId="534976CC" w14:textId="2BB5631A" w:rsidR="00BB60BA" w:rsidRPr="00BD56FF" w:rsidRDefault="00BB60BA" w:rsidP="00BD56FF">
      <w:pPr>
        <w:numPr>
          <w:ilvl w:val="0"/>
          <w:numId w:val="2"/>
        </w:numPr>
        <w:tabs>
          <w:tab w:val="left" w:pos="720"/>
        </w:tabs>
        <w:spacing w:after="0" w:afterAutospacing="0"/>
        <w:ind w:right="991"/>
        <w:rPr>
          <w:rFonts w:ascii="Helvetica Neue" w:hAnsi="Helvetica Neue" w:cs="Gill Sans"/>
          <w:color w:val="002060"/>
          <w:lang w:val="en-GB"/>
        </w:rPr>
      </w:pPr>
      <w:r>
        <w:rPr>
          <w:rFonts w:ascii="Helvetica Neue" w:hAnsi="Helvetica Neue" w:cs="Gill Sans"/>
          <w:color w:val="002060"/>
          <w:lang w:val="en-US"/>
        </w:rPr>
        <w:t>Up to three recent articles – working papers or published articles</w:t>
      </w:r>
    </w:p>
    <w:p w14:paraId="481DEFC0" w14:textId="3C3741B1" w:rsidR="00BC18A3" w:rsidRPr="00BD56FF" w:rsidRDefault="00BC18A3" w:rsidP="00BD56FF">
      <w:pPr>
        <w:spacing w:after="0" w:afterAutospacing="0"/>
        <w:ind w:right="991"/>
        <w:rPr>
          <w:rFonts w:ascii="Helvetica Neue" w:hAnsi="Helvetica Neue" w:cs="Gill Sans"/>
          <w:color w:val="002060"/>
          <w:lang w:val="en-US"/>
        </w:rPr>
      </w:pPr>
      <w:r w:rsidRPr="00BD56FF">
        <w:rPr>
          <w:rFonts w:ascii="Helvetica Neue" w:hAnsi="Helvetica Neue" w:cs="Gill Sans"/>
          <w:color w:val="002060"/>
          <w:lang w:val="en-US"/>
        </w:rPr>
        <w:t xml:space="preserve">Interviews with selected candidates will be conducted in April 2025. </w:t>
      </w:r>
      <w:r w:rsidRPr="00BD56FF">
        <w:rPr>
          <w:rFonts w:ascii="Helvetica Neue" w:hAnsi="Helvetica Neue" w:cs="Calibri"/>
          <w:color w:val="002060"/>
          <w:lang w:val="en-US"/>
        </w:rPr>
        <w:t xml:space="preserve">If you have any questions about the application process, please contact </w:t>
      </w:r>
      <w:r w:rsidR="00A51D98">
        <w:rPr>
          <w:rFonts w:ascii="Helvetica Neue" w:hAnsi="Helvetica Neue" w:cs="Calibri"/>
          <w:color w:val="002060"/>
          <w:lang w:val="en-US"/>
        </w:rPr>
        <w:t xml:space="preserve">us at </w:t>
      </w:r>
      <w:hyperlink r:id="rId10" w:history="1">
        <w:r w:rsidR="00A51D98" w:rsidRPr="006327E7">
          <w:rPr>
            <w:rStyle w:val="Lienhypertexte"/>
            <w:rFonts w:ascii="Helvetica Neue" w:hAnsi="Helvetica Neue" w:cs="Calibri"/>
            <w:lang w:val="en-US"/>
          </w:rPr>
          <w:t>management.dept@escp.eu</w:t>
        </w:r>
      </w:hyperlink>
      <w:r w:rsidR="00A51D98">
        <w:rPr>
          <w:rFonts w:ascii="Helvetica Neue" w:hAnsi="Helvetica Neue" w:cs="Calibri"/>
          <w:color w:val="002060"/>
          <w:lang w:val="en-US"/>
        </w:rPr>
        <w:t xml:space="preserve"> </w:t>
      </w:r>
    </w:p>
    <w:p w14:paraId="234CFE7A" w14:textId="77777777" w:rsidR="00BD56FF" w:rsidRDefault="00BD56FF" w:rsidP="00BD56FF">
      <w:pPr>
        <w:pStyle w:val="NormalWeb"/>
        <w:spacing w:after="0" w:afterAutospacing="0"/>
        <w:jc w:val="both"/>
        <w:rPr>
          <w:rFonts w:ascii="Helvetica Neue" w:hAnsi="Helvetica Neue"/>
          <w:b/>
          <w:bCs/>
          <w:color w:val="002060"/>
          <w:lang w:val="en-US"/>
        </w:rPr>
      </w:pPr>
    </w:p>
    <w:p w14:paraId="7B469032" w14:textId="56F8D695" w:rsidR="00BC18A3" w:rsidRPr="00BD56FF" w:rsidRDefault="00BC18A3" w:rsidP="00BD56FF">
      <w:pPr>
        <w:pStyle w:val="NormalWeb"/>
        <w:spacing w:after="0" w:afterAutospacing="0"/>
        <w:jc w:val="both"/>
        <w:rPr>
          <w:rFonts w:ascii="Helvetica Neue" w:hAnsi="Helvetica Neue"/>
          <w:b/>
          <w:bCs/>
          <w:color w:val="002060"/>
          <w:lang w:val="en-US"/>
        </w:rPr>
      </w:pPr>
      <w:r w:rsidRPr="00BD56FF">
        <w:rPr>
          <w:rFonts w:ascii="Helvetica Neue" w:hAnsi="Helvetica Neue"/>
          <w:b/>
          <w:bCs/>
          <w:color w:val="002060"/>
          <w:lang w:val="en-US"/>
        </w:rPr>
        <w:lastRenderedPageBreak/>
        <w:t xml:space="preserve">About ESCP Business School </w:t>
      </w:r>
    </w:p>
    <w:p w14:paraId="7FA0ED9F" w14:textId="72FA9BF8" w:rsidR="00E03AC6" w:rsidRPr="00BD56FF" w:rsidRDefault="00BC18A3" w:rsidP="00BD56FF">
      <w:pPr>
        <w:spacing w:after="0" w:afterAutospacing="0"/>
        <w:ind w:right="991"/>
        <w:rPr>
          <w:rFonts w:ascii="Helvetica Neue" w:hAnsi="Helvetica Neue" w:cs="Gill Sans"/>
          <w:color w:val="002060"/>
          <w:lang w:val="en-US"/>
        </w:rPr>
      </w:pPr>
      <w:r w:rsidRPr="00BD56FF">
        <w:rPr>
          <w:rFonts w:ascii="Helvetica Neue" w:hAnsi="Helvetica Neue" w:cs="Calibri"/>
          <w:color w:val="002060"/>
          <w:lang w:val="en-US"/>
        </w:rPr>
        <w:t xml:space="preserve">Multi-accredited (AACSB, EQUIS, EFMD MBA, EFMD EMBA), ESCP Business School welcomes 6,000 students and 5,000 executives from 100 nations every year, offering them a wide range of general management and specialized programs. </w:t>
      </w:r>
      <w:r w:rsidR="00E03AC6" w:rsidRPr="00BD56FF">
        <w:rPr>
          <w:rFonts w:ascii="Helvetica Neue" w:hAnsi="Helvetica Neue" w:cs="Gill Sans"/>
          <w:color w:val="002060"/>
          <w:lang w:val="en-US"/>
        </w:rPr>
        <w:t xml:space="preserve">It seeks excellent academics who display a creative and international mindset, curiosity for organizational practices, and a willingness to develop and disseminate knowledge which may sustainably impact students, corporations and </w:t>
      </w:r>
      <w:r w:rsidR="00BD56FF" w:rsidRPr="00BD56FF">
        <w:rPr>
          <w:rFonts w:ascii="Helvetica Neue" w:hAnsi="Helvetica Neue" w:cs="Gill Sans"/>
          <w:color w:val="002060"/>
          <w:lang w:val="en-US"/>
        </w:rPr>
        <w:t>society</w:t>
      </w:r>
      <w:r w:rsidR="00E03AC6" w:rsidRPr="00BD56FF">
        <w:rPr>
          <w:rFonts w:ascii="Helvetica Neue" w:hAnsi="Helvetica Neue" w:cs="Gill Sans"/>
          <w:color w:val="002060"/>
          <w:lang w:val="en-US"/>
        </w:rPr>
        <w:t>.</w:t>
      </w:r>
    </w:p>
    <w:p w14:paraId="35A8766E" w14:textId="77777777" w:rsidR="006766FE" w:rsidRPr="00A51D98" w:rsidRDefault="006766FE" w:rsidP="00BD56FF">
      <w:pPr>
        <w:rPr>
          <w:lang w:val="en-US"/>
        </w:rPr>
      </w:pPr>
    </w:p>
    <w:sectPr w:rsidR="006766FE" w:rsidRPr="00A51D98" w:rsidSect="005301ED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8E00" w14:textId="77777777" w:rsidR="001D6498" w:rsidRDefault="001D6498" w:rsidP="001D6498">
      <w:pPr>
        <w:spacing w:after="0" w:line="240" w:lineRule="auto"/>
      </w:pPr>
      <w:r>
        <w:separator/>
      </w:r>
    </w:p>
  </w:endnote>
  <w:endnote w:type="continuationSeparator" w:id="0">
    <w:p w14:paraId="057AAEEF" w14:textId="77777777" w:rsidR="001D6498" w:rsidRDefault="001D6498" w:rsidP="001D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302020104020203"/>
    <w:charset w:val="00"/>
    <w:family w:val="swiss"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3D14" w14:textId="77777777" w:rsidR="001D6498" w:rsidRDefault="001D6498" w:rsidP="001D6498">
      <w:pPr>
        <w:spacing w:after="0" w:line="240" w:lineRule="auto"/>
      </w:pPr>
      <w:r>
        <w:separator/>
      </w:r>
    </w:p>
  </w:footnote>
  <w:footnote w:type="continuationSeparator" w:id="0">
    <w:p w14:paraId="42200DDA" w14:textId="77777777" w:rsidR="001D6498" w:rsidRDefault="001D6498" w:rsidP="001D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E4D"/>
    <w:multiLevelType w:val="multilevel"/>
    <w:tmpl w:val="393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80530"/>
    <w:multiLevelType w:val="hybridMultilevel"/>
    <w:tmpl w:val="6B481CA0"/>
    <w:lvl w:ilvl="0" w:tplc="67FCB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38FE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2C0D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BAC9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849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2C34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ACD5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24E2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1A93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D2E5E"/>
    <w:multiLevelType w:val="multilevel"/>
    <w:tmpl w:val="FCC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58"/>
    <w:rsid w:val="001D6498"/>
    <w:rsid w:val="004F00A2"/>
    <w:rsid w:val="005301ED"/>
    <w:rsid w:val="006374CA"/>
    <w:rsid w:val="00637E41"/>
    <w:rsid w:val="006766FE"/>
    <w:rsid w:val="00713244"/>
    <w:rsid w:val="007F035E"/>
    <w:rsid w:val="009417B0"/>
    <w:rsid w:val="00A336DA"/>
    <w:rsid w:val="00A51D98"/>
    <w:rsid w:val="00AC3720"/>
    <w:rsid w:val="00B94C1E"/>
    <w:rsid w:val="00BB60BA"/>
    <w:rsid w:val="00BC18A3"/>
    <w:rsid w:val="00BD56FF"/>
    <w:rsid w:val="00CA77AE"/>
    <w:rsid w:val="00D113BD"/>
    <w:rsid w:val="00E03AC6"/>
    <w:rsid w:val="00EC62FD"/>
    <w:rsid w:val="00F15958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CDFD6"/>
  <w14:defaultImageDpi w14:val="32767"/>
  <w15:chartTrackingRefBased/>
  <w15:docId w15:val="{8D44BCA2-0416-0B40-ACE7-FFD9CF1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00" w:afterAutospacing="1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95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95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9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95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1595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95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95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5958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18A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A51D9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498"/>
  </w:style>
  <w:style w:type="paragraph" w:styleId="Pieddepage">
    <w:name w:val="footer"/>
    <w:basedOn w:val="Normal"/>
    <w:link w:val="PieddepageCar"/>
    <w:uiPriority w:val="99"/>
    <w:unhideWhenUsed/>
    <w:rsid w:val="001D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nagement.dept@esc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agement.dept@escp.e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Béatrice</dc:creator>
  <cp:keywords/>
  <dc:description/>
  <cp:lastModifiedBy>icharloux</cp:lastModifiedBy>
  <cp:revision>2</cp:revision>
  <dcterms:created xsi:type="dcterms:W3CDTF">2025-02-17T11:12:00Z</dcterms:created>
  <dcterms:modified xsi:type="dcterms:W3CDTF">2025-02-17T11:12:00Z</dcterms:modified>
</cp:coreProperties>
</file>